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80" w:type="dxa"/>
              <w:top w:w="0" w:type="dxa"/>
              <w:right w:w="180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</w:p>
          <w:tbl>
            <w:tblPr>
              <w:tblStyle w:val="68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8871"/>
            </w:tblGrid>
            <w:tr>
              <w:tblPrEx/>
              <w:trPr>
                <w:trHeight w:val="1128"/>
              </w:trPr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871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</w:rPr>
                    <w:t xml:space="preserve">«Центр Терапевтической Косметологии Романовой А.В.»</w:t>
                  </w:r>
                  <w:r/>
                </w:p>
                <w:p>
                  <w:pPr>
                    <w:ind w:left="0" w:right="0" w:firstLine="0"/>
                    <w:jc w:val="center"/>
                    <w:spacing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</w:rPr>
                    <w:t xml:space="preserve">Вологда, Ленинградская – 150.</w:t>
                  </w:r>
                  <w:r/>
                </w:p>
                <w:p>
                  <w:pPr>
                    <w:ind w:left="0" w:right="0" w:firstLine="0"/>
                    <w:jc w:val="center"/>
                    <w:spacing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</w:rPr>
                    <w:t xml:space="preserve">т. 70-64-86, 8-921-716-64-86</w:t>
                  </w:r>
                  <w:r/>
                </w:p>
                <w:p>
                  <w:pPr>
                    <w:ind w:left="0" w:right="0" w:firstLine="0"/>
                    <w:jc w:val="center"/>
                    <w:spacing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hyperlink r:id="rId8" w:tooltip="http://www.krasota/" w:history="1">
                    <w:r>
                      <w:rPr>
                        <w:rStyle w:val="812"/>
                        <w:rFonts w:ascii="Calibri" w:hAnsi="Calibri" w:eastAsia="Calibri" w:cs="Calibri"/>
                        <w:b/>
                        <w:color w:val="0563c1"/>
                        <w:sz w:val="22"/>
                        <w:u w:val="single"/>
                      </w:rPr>
                      <w:t xml:space="preserve">www</w:t>
                    </w:r>
                    <w:r>
                      <w:rPr>
                        <w:rStyle w:val="812"/>
                        <w:rFonts w:ascii="Calibri" w:hAnsi="Calibri" w:eastAsia="Calibri" w:cs="Calibri"/>
                        <w:b/>
                        <w:color w:val="0563c1"/>
                        <w:sz w:val="22"/>
                        <w:u w:val="none"/>
                      </w:rPr>
                      <w:t xml:space="preserve">.</w:t>
                    </w:r>
                    <w:r>
                      <w:rPr>
                        <w:rStyle w:val="812"/>
                        <w:rFonts w:ascii="Calibri" w:hAnsi="Calibri" w:eastAsia="Calibri" w:cs="Calibri"/>
                        <w:b/>
                        <w:color w:val="0563c1"/>
                        <w:sz w:val="22"/>
                        <w:u w:val="single"/>
                      </w:rPr>
                      <w:t xml:space="preserve">krasota</w:t>
                    </w:r>
                  </w:hyperlink>
                  <w:r>
                    <w:rPr>
                      <w:rFonts w:ascii="Calibri" w:hAnsi="Calibri" w:eastAsia="Calibri" w:cs="Calibri"/>
                      <w:b/>
                      <w:color w:val="000000"/>
                      <w:sz w:val="22"/>
                    </w:rPr>
                    <w:t xml:space="preserve">35.ru</w:t>
                  </w:r>
                  <w:r/>
                </w:p>
                <w:p>
                  <w:pPr>
                    <w:ind w:left="0" w:right="0" w:firstLine="0"/>
                    <w:spacing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eastAsia="Calibri" w:cs="Calibri"/>
                      <w:color w:val="000000"/>
                      <w:sz w:val="22"/>
                    </w:rPr>
                    <w:t xml:space="preserve"> </w:t>
                  </w:r>
                  <w:r/>
                </w:p>
              </w:tc>
            </w:tr>
          </w:tbl>
          <w:p>
            <w:r/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341"/>
        <w:gridCol w:w="194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80" w:type="dxa"/>
              <w:top w:w="0" w:type="dxa"/>
              <w:right w:w="180" w:type="dxa"/>
              <w:bottom w:w="0" w:type="dxa"/>
            </w:tcMar>
            <w:tcW w:w="73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40"/>
                <w:u w:val="none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40"/>
                <w:u w:val="single"/>
              </w:rPr>
              <w:t xml:space="preserve">ПРАЙС -ЛИСТ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Цены на услуги указаны в рублях*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*Стоимость является примерной в связи с изменением курса валют. Уточняйте у администратора окончательную стоимость.</w:t>
            </w:r>
            <w:r/>
          </w:p>
          <w:p>
            <w:pPr>
              <w:ind w:left="0" w:right="0" w:firstLine="3253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6"/>
                <w:u w:val="single"/>
              </w:rPr>
              <w:t xml:space="preserve">КОСМЕТОЛОГИЯ.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ЛИЦО: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2"/>
              </w:rPr>
              <w:t xml:space="preserve"> </w:t>
            </w:r>
            <w:r/>
          </w:p>
          <w:tbl>
            <w:tblPr>
              <w:tblStyle w:val="68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3727"/>
            </w:tblGrid>
            <w:tr>
              <w:tblPrEx/>
              <w:trPr>
                <w:trHeight w:val="540"/>
              </w:trPr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727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line="23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8"/>
                    </w:rPr>
                    <w:t xml:space="preserve">Консультация дерматолога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rPr>
                <w:rFonts w:ascii="Calibri" w:hAnsi="Calibri" w:eastAsia="Calibri" w:cs="Calibri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1500</w:t>
            </w:r>
            <w:r/>
          </w:p>
        </w:tc>
      </w:tr>
      <w:tr>
        <w:tblPrEx/>
        <w:trPr>
          <w:trHeight w:val="54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Консультация трихолога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1500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Комплексная чистка лица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2500-3500</w:t>
            </w:r>
            <w:r/>
          </w:p>
        </w:tc>
      </w:tr>
      <w:tr>
        <w:tblPrEx/>
        <w:trPr>
          <w:trHeight w:val="43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Уходовые процедуры  (Christina)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2000-3000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Не инъекционная карбокситерапия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2500</w:t>
            </w:r>
            <w:r/>
          </w:p>
        </w:tc>
      </w:tr>
      <w:tr>
        <w:tblPrEx/>
        <w:trPr>
          <w:trHeight w:val="51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Альгинатная маска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800</w:t>
            </w:r>
            <w:r/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969"/>
        <w:gridCol w:w="30"/>
        <w:gridCol w:w="3165"/>
      </w:tblGrid>
      <w:tr>
        <w:tblPrEx/>
        <w:trPr>
          <w:trHeight w:val="432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u w:val="single"/>
              </w:rPr>
              <w:t xml:space="preserve">ПИЛИНГИ:</w:t>
            </w:r>
            <w:r/>
          </w:p>
        </w:tc>
      </w:tr>
      <w:tr>
        <w:tblPrEx/>
        <w:trPr>
          <w:trHeight w:val="45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Ретиноевый (желтый)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6000-8000</w:t>
            </w:r>
            <w:r/>
          </w:p>
        </w:tc>
      </w:tr>
      <w:tr>
        <w:tblPrEx/>
        <w:trPr>
          <w:trHeight w:val="5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Миндальный (нанофракционный)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5000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Пилинг PG AGE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5000</w:t>
            </w:r>
            <w:r/>
          </w:p>
        </w:tc>
      </w:tr>
      <w:tr>
        <w:tblPrEx/>
        <w:trPr>
          <w:trHeight w:val="408"/>
        </w:trPr>
        <w:tc>
          <w:tcPr>
            <w:gridSpan w:val="3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КРИО- ПРОЦЕДУРЫ: (жидкий азот)</w:t>
            </w:r>
            <w:r/>
          </w:p>
        </w:tc>
      </w:tr>
      <w:tr>
        <w:tblPrEx/>
        <w:trPr>
          <w:trHeight w:val="432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Криомассаж лица (угревая сыпь)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1000</w:t>
            </w:r>
            <w:r/>
          </w:p>
        </w:tc>
      </w:tr>
      <w:tr>
        <w:tblPrEx/>
        <w:trPr>
          <w:trHeight w:val="468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Криомассаж волосистой части головы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1000</w:t>
            </w:r>
            <w:r/>
          </w:p>
        </w:tc>
      </w:tr>
      <w:tr>
        <w:tblPrEx/>
        <w:trPr>
          <w:trHeight w:val="528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Криомассаж псориатических бляшек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700-1000</w:t>
            </w:r>
            <w:r/>
          </w:p>
        </w:tc>
      </w:tr>
      <w:tr>
        <w:tblPrEx/>
        <w:trPr>
          <w:trHeight w:val="492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Прижигание бородавок 1 элемент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От 500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6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80" w:type="dxa"/>
              <w:top w:w="0" w:type="dxa"/>
              <w:right w:w="18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2"/>
              </w:rPr>
              <w:t xml:space="preserve"> </w:t>
            </w:r>
            <w:r/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36"/>
          <w:u w:val="single"/>
        </w:rPr>
        <w:t xml:space="preserve">Биорепарация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36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427"/>
        <w:gridCol w:w="2927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«Мезо-Вартон»  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1,5 мл.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16000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«Мезо-Ай» 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1,5 мл.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16000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«Мезо-Скальпт»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 мл.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16000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«Мезо-Ксантин»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 мл.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16000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«Сферогель»</w:t>
            </w:r>
            <w:r>
              <w:rPr>
                <w:rFonts w:ascii="Calibri" w:hAnsi="Calibri" w:eastAsia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 мл.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11000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«Плинест»</w:t>
            </w:r>
            <w:r>
              <w:rPr>
                <w:rFonts w:ascii="Calibri" w:hAnsi="Calibri" w:eastAsia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2 мл</w:t>
            </w:r>
            <w:r>
              <w:rPr>
                <w:rFonts w:ascii="Calibri" w:hAnsi="Calibri" w:eastAsia="Calibri" w:cs="Calibri"/>
                <w:color w:val="000000"/>
                <w:sz w:val="28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14000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«Белларти»</w:t>
            </w:r>
            <w:r>
              <w:rPr>
                <w:rFonts w:ascii="Calibri" w:hAnsi="Calibri" w:eastAsia="Calibri" w:cs="Calibri"/>
                <w:color w:val="000000"/>
                <w:sz w:val="28"/>
              </w:rPr>
              <w:t xml:space="preserve"> 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2 мл.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12000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«Репарт»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12000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«Новокутан Био Про»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2 мл.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15000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«Новокутан S био»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14000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«Новокутан F био»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14000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«Белотеро Шейп» </w:t>
            </w:r>
            <w:r>
              <w:rPr>
                <w:rFonts w:ascii="Calibri" w:hAnsi="Calibri" w:eastAsia="Calibri" w:cs="Calibri"/>
                <w:color w:val="000000"/>
                <w:sz w:val="18"/>
              </w:rPr>
              <w:t xml:space="preserve">0,5 мл.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13500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«Белотеро Контур» </w:t>
            </w:r>
            <w:r>
              <w:rPr>
                <w:rFonts w:ascii="Calibri" w:hAnsi="Calibri" w:eastAsia="Calibri" w:cs="Calibri"/>
                <w:color w:val="000000"/>
                <w:sz w:val="18"/>
              </w:rPr>
              <w:t xml:space="preserve">0,5 мл.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13500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«Нития» </w:t>
            </w:r>
            <w:r>
              <w:rPr>
                <w:rFonts w:ascii="Calibri" w:hAnsi="Calibri" w:eastAsia="Calibri" w:cs="Calibri"/>
                <w:color w:val="000000"/>
                <w:sz w:val="18"/>
              </w:rPr>
              <w:t xml:space="preserve">5 мл.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18000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«Филорга» </w:t>
            </w:r>
            <w:r>
              <w:rPr>
                <w:rFonts w:ascii="Calibri" w:hAnsi="Calibri" w:eastAsia="Calibri" w:cs="Calibri"/>
                <w:color w:val="000000"/>
                <w:sz w:val="18"/>
              </w:rPr>
              <w:t xml:space="preserve">3 мл.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12000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«Коктейль Монако»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3 мл.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10000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«Цито Кеа» 502/532/715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8000-10000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«Файн Контур»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 мл.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7000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«Пепто Лайт»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 мл.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5000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«Лайт Айс»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 мл.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5000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«Иал-Систем» </w:t>
            </w:r>
            <w:r>
              <w:rPr>
                <w:rFonts w:ascii="Calibri" w:hAnsi="Calibri" w:eastAsia="Calibri" w:cs="Calibri"/>
                <w:color w:val="000000"/>
                <w:sz w:val="18"/>
              </w:rPr>
              <w:t xml:space="preserve">1,1 мл.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12000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«Иал-Систем ASP»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15000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Канюля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1000</w:t>
            </w:r>
            <w:r/>
          </w:p>
        </w:tc>
      </w:tr>
    </w:tbl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                          </w:t>
        <w:tab/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ab/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ab/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8"/>
          <w:u w:val="single"/>
        </w:rPr>
        <w:t xml:space="preserve">КОРРЕКЦИЯМИМИЧЕСКИХ МОРЩИН (препаратом ДИСПОРТ)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060"/>
        <w:gridCol w:w="2760"/>
      </w:tblGrid>
      <w:tr>
        <w:tblPrEx/>
        <w:trPr>
          <w:trHeight w:val="55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 Единица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130</w:t>
            </w:r>
            <w:r/>
          </w:p>
        </w:tc>
      </w:tr>
      <w:tr>
        <w:tblPrEx/>
        <w:trPr>
          <w:trHeight w:val="543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Межбровье (40-50 Ед.)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5200-6500</w:t>
            </w:r>
            <w:r/>
          </w:p>
        </w:tc>
      </w:tr>
      <w:tr>
        <w:tblPrEx/>
        <w:trPr>
          <w:trHeight w:val="51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Глаза (30-50 Ед.)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3900-6500</w:t>
            </w:r>
            <w:r/>
          </w:p>
        </w:tc>
      </w:tr>
      <w:tr>
        <w:tblPrEx/>
        <w:trPr>
          <w:trHeight w:val="49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Лоб  (25-30 Ед.)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3250-3900</w:t>
            </w:r>
            <w:r/>
          </w:p>
        </w:tc>
      </w:tr>
      <w:tr>
        <w:tblPrEx/>
        <w:trPr>
          <w:trHeight w:val="47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Фул Фэйс (130-200 Ед.)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16900-26000</w:t>
            </w:r>
            <w:r/>
          </w:p>
        </w:tc>
      </w:tr>
      <w:tr>
        <w:tblPrEx/>
        <w:trPr>
          <w:trHeight w:val="48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Лечение гипергидроза (200-300 Ед.)</w:t>
            </w:r>
            <w:r>
              <w:rPr>
                <w:rFonts w:ascii="Calibri" w:hAnsi="Calibri" w:eastAsia="Calibri" w:cs="Calibri"/>
                <w:color w:val="000000"/>
                <w:sz w:val="24"/>
              </w:rPr>
              <w:t xml:space="preserve"> 90 руб. за Ед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18000-27000</w:t>
            </w:r>
            <w:r/>
          </w:p>
        </w:tc>
      </w:tr>
      <w:tr>
        <w:tblPrEx/>
        <w:trPr>
          <w:trHeight w:val="48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Коррекция мимических морщин препаратом МИАТОКС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350 за Ед.</w:t>
            </w:r>
            <w:r/>
          </w:p>
        </w:tc>
      </w:tr>
      <w:tr>
        <w:tblPrEx/>
        <w:trPr>
          <w:trHeight w:val="48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Обезболивание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500</w:t>
            </w:r>
            <w:r/>
          </w:p>
        </w:tc>
      </w:tr>
    </w:tbl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          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8"/>
          <w:u w:val="single"/>
        </w:rPr>
        <w:t xml:space="preserve">АППАРАТНЫЕ МЕТОДИКИ (ЛИЦО, ТЕЛО)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960"/>
        <w:gridCol w:w="2016"/>
      </w:tblGrid>
      <w:tr>
        <w:tblPrEx/>
        <w:trPr>
          <w:trHeight w:val="70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Микроигольчатый RF лифтинг аппарат Endymed Pro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30000</w:t>
            </w:r>
            <w:r/>
          </w:p>
        </w:tc>
      </w:tr>
      <w:tr>
        <w:tblPrEx/>
        <w:trPr>
          <w:trHeight w:val="6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Микроигольчатый RF лифтинг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18000</w:t>
            </w:r>
            <w:r/>
          </w:p>
        </w:tc>
      </w:tr>
      <w:tr>
        <w:tblPrEx/>
        <w:trPr>
          <w:trHeight w:val="61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>
          <w:trHeight w:val="73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          </w:t>
            </w:r>
            <w:r>
              <w:rPr>
                <w:rFonts w:ascii="Calibri" w:hAnsi="Calibri" w:eastAsia="Calibri" w:cs="Calibri"/>
                <w:b/>
                <w:color w:val="000000"/>
                <w:sz w:val="28"/>
                <w:u w:val="single"/>
              </w:rPr>
              <w:t xml:space="preserve">CO2 ШЛИФОВКА (ДОТ)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>
          <w:trHeight w:val="64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Лицо+ глаза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13000</w:t>
            </w:r>
            <w:r/>
          </w:p>
        </w:tc>
      </w:tr>
      <w:tr>
        <w:tblPrEx/>
        <w:trPr>
          <w:trHeight w:val="64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Лицо лицо+ шея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15000</w:t>
            </w:r>
            <w:r/>
          </w:p>
        </w:tc>
      </w:tr>
      <w:tr>
        <w:tblPrEx/>
        <w:trPr>
          <w:trHeight w:val="64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Лицо+ шея+ декольте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18000</w:t>
            </w:r>
            <w:r/>
          </w:p>
        </w:tc>
      </w:tr>
      <w:tr>
        <w:tblPrEx/>
        <w:trPr>
          <w:trHeight w:val="64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Глаза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10000</w:t>
            </w:r>
            <w:r/>
          </w:p>
        </w:tc>
      </w:tr>
    </w:tbl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8"/>
          <w:u w:val="none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8"/>
          <w:u w:val="none"/>
        </w:rPr>
        <w:t xml:space="preserve"> 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8"/>
          <w:u w:val="none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8"/>
          <w:u w:val="single"/>
        </w:rPr>
        <w:t xml:space="preserve">МЕЗОТЕРАПИЯ (ЛИЦО, ТЕЛО)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176"/>
        <w:gridCol w:w="2136"/>
      </w:tblGrid>
      <w:tr>
        <w:tblPrEx/>
        <w:trPr>
          <w:trHeight w:val="63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Пептидный коктейль разглаживающий морщины</w:t>
            </w:r>
            <w:r/>
          </w:p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 xml:space="preserve">«Fain Contur solution»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7000</w:t>
            </w:r>
            <w:r/>
          </w:p>
        </w:tc>
      </w:tr>
      <w:tr>
        <w:tblPrEx/>
        <w:trPr>
          <w:trHeight w:val="51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Липолитики 1 доза 5 мл.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5000-8000</w:t>
            </w:r>
            <w:r/>
          </w:p>
        </w:tc>
      </w:tr>
      <w:tr>
        <w:tblPrEx/>
        <w:trPr>
          <w:trHeight w:val="50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Омоложение кистей рук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5000</w:t>
            </w:r>
            <w:r/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Лечение волос, кожи головы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5000-6000</w:t>
            </w:r>
            <w:r/>
          </w:p>
        </w:tc>
      </w:tr>
      <w:tr>
        <w:tblPrEx/>
        <w:trPr>
          <w:trHeight w:val="61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Лечение пигментации «Глаза панды»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5000</w:t>
            </w:r>
            <w:r/>
          </w:p>
        </w:tc>
      </w:tr>
      <w:tr>
        <w:tblPrEx/>
        <w:trPr>
          <w:trHeight w:val="54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NSTF-135HA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12000</w:t>
            </w:r>
            <w:r/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Коллост микро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18000</w:t>
            </w:r>
            <w:r/>
          </w:p>
        </w:tc>
      </w:tr>
      <w:tr>
        <w:tblPrEx/>
        <w:trPr>
          <w:trHeight w:val="64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Коктейль «Монако» (Диспорт+ NSTF)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15000-16000</w:t>
            </w:r>
            <w:r/>
          </w:p>
        </w:tc>
      </w:tr>
    </w:tbl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8"/>
          <w:u w:val="single"/>
        </w:rPr>
        <w:t xml:space="preserve">КОНТУРНАЯ ПЛАСТИКА ЛИЦА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212"/>
        <w:gridCol w:w="1980"/>
      </w:tblGrid>
      <w:tr>
        <w:tblPrEx/>
        <w:trPr>
          <w:trHeight w:val="52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Белотеро Софт/Баланс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17000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Новокутан Лайт/Медиум/Волюма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14000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Новокутан н/с борозда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18000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49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Стилэйдж Лидокаин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17200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Стилэйдж М/S/S Лидокаин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2"/>
              </w:rPr>
              <w:t xml:space="preserve">17000/14000/16000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48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Биогиалюкс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10000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48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Профайло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17000</w:t>
            </w:r>
            <w:r/>
          </w:p>
        </w:tc>
      </w:tr>
      <w:tr>
        <w:tblPrEx/>
        <w:trPr>
          <w:trHeight w:val="48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Радиес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15000</w:t>
            </w:r>
            <w:r/>
          </w:p>
        </w:tc>
      </w:tr>
    </w:tbl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8"/>
          <w:u w:val="single"/>
        </w:rPr>
        <w:t xml:space="preserve">НИТЕВОЙ ЛИФТИНГ APTOS</w:t>
      </w:r>
      <w:r>
        <w:rPr>
          <w:rFonts w:ascii="Calibri" w:hAnsi="Calibri" w:eastAsia="Calibri" w:cs="Calibri"/>
          <w:b/>
          <w:color w:val="000000"/>
          <w:sz w:val="28"/>
        </w:rPr>
        <w:t xml:space="preserve">                                                     48000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4"/>
        </w:rPr>
        <w:t xml:space="preserve"> 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8"/>
          <w:u w:val="single"/>
        </w:rPr>
        <w:t xml:space="preserve">ЭСТЕТИЧЕСКАЯ КОСМЕТОЛОГИЯ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8"/>
          <w:u w:val="none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140"/>
        <w:gridCol w:w="2088"/>
      </w:tblGrid>
      <w:tr>
        <w:tblPrEx/>
        <w:trPr>
          <w:trHeight w:val="63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ПЕРМАНЕНТНЫЙ МАКИЯЖ: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>
          <w:trHeight w:val="64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Брови напыление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3800</w:t>
            </w:r>
            <w:r/>
          </w:p>
        </w:tc>
      </w:tr>
      <w:tr>
        <w:tblPrEx/>
        <w:trPr>
          <w:trHeight w:val="6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Верхнее веко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3500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Нижнее веко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3000</w:t>
            </w:r>
            <w:r/>
          </w:p>
        </w:tc>
      </w:tr>
      <w:tr>
        <w:tblPrEx/>
        <w:trPr>
          <w:trHeight w:val="67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Губы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4000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Коррекция в течение 3-х месяцев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3000</w:t>
            </w:r>
            <w:r/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Рефреш (обновление в теч. 2-х лет)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3800</w:t>
            </w:r>
            <w:r/>
          </w:p>
        </w:tc>
      </w:tr>
      <w:tr>
        <w:tblPrEx/>
        <w:trPr>
          <w:trHeight w:val="51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Ламинирование ресниц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2000</w:t>
            </w:r>
            <w:r/>
          </w:p>
        </w:tc>
      </w:tr>
      <w:tr>
        <w:tblPrEx/>
        <w:trPr>
          <w:trHeight w:val="5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Ламинирование+ ботокс ресниц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2500</w:t>
            </w:r>
            <w:r/>
          </w:p>
        </w:tc>
      </w:tr>
      <w:tr>
        <w:tblPrEx/>
        <w:trPr>
          <w:trHeight w:val="63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Ламинирование бровей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2000</w:t>
            </w:r>
            <w:r/>
          </w:p>
        </w:tc>
      </w:tr>
      <w:tr>
        <w:tblPrEx/>
        <w:trPr>
          <w:trHeight w:val="68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Архитектура бровей</w:t>
            </w:r>
            <w:r/>
          </w:p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 </w:t>
            </w:r>
            <w:r>
              <w:rPr>
                <w:rFonts w:ascii="Calibri" w:hAnsi="Calibri" w:eastAsia="Calibri" w:cs="Calibri"/>
                <w:color w:val="000000"/>
                <w:sz w:val="24"/>
              </w:rPr>
              <w:t xml:space="preserve">(оформление+ окрашивание хной+СПА процедура)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1000</w:t>
            </w:r>
            <w:r/>
          </w:p>
        </w:tc>
      </w:tr>
      <w:tr>
        <w:tblPrEx/>
        <w:trPr>
          <w:trHeight w:val="67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Оформление и окрашивание бровей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800</w:t>
            </w:r>
            <w:r/>
          </w:p>
        </w:tc>
      </w:tr>
      <w:tr>
        <w:tblPrEx/>
        <w:trPr>
          <w:trHeight w:val="68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Оформление и окрашивание бровей и ресниц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1000</w:t>
            </w:r>
            <w:r/>
          </w:p>
        </w:tc>
      </w:tr>
      <w:tr>
        <w:tblPrEx/>
        <w:trPr>
          <w:trHeight w:val="69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Окрашивание ресниц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400</w:t>
            </w:r>
            <w:r/>
          </w:p>
        </w:tc>
      </w:tr>
    </w:tbl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8"/>
        </w:rPr>
        <w:t xml:space="preserve"> 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8"/>
          <w:u w:val="single"/>
        </w:rPr>
        <w:t xml:space="preserve">ЭСТЕТИЧЕСКАЯ ГИНЕКОЛОГИЯ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140"/>
        <w:gridCol w:w="2088"/>
      </w:tblGrid>
      <w:tr>
        <w:tblPrEx/>
        <w:trPr>
          <w:trHeight w:val="63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Лабиопластика односторонняя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15000</w:t>
            </w:r>
            <w:r/>
          </w:p>
        </w:tc>
      </w:tr>
      <w:tr>
        <w:tblPrEx/>
        <w:trPr>
          <w:trHeight w:val="64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Лабиопластика двухсторонняя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25000</w:t>
            </w:r>
            <w:r/>
          </w:p>
        </w:tc>
      </w:tr>
      <w:tr>
        <w:tblPrEx/>
        <w:trPr>
          <w:trHeight w:val="6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Интимное омоложение СО</w:t>
            </w:r>
            <w:r>
              <w:rPr>
                <w:rFonts w:ascii="Calibri" w:hAnsi="Calibri" w:eastAsia="Calibri" w:cs="Calibri"/>
                <w:color w:val="000000"/>
                <w:sz w:val="28"/>
              </w:rPr>
              <w:t xml:space="preserve">(внутреннее)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10000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Интимное омоложение СО</w:t>
            </w:r>
            <w:r>
              <w:rPr>
                <w:rFonts w:ascii="Calibri" w:hAnsi="Calibri" w:eastAsia="Calibri" w:cs="Calibri"/>
                <w:color w:val="000000"/>
                <w:sz w:val="28"/>
              </w:rPr>
              <w:t xml:space="preserve">(внутреннее)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5000</w:t>
            </w:r>
            <w:r/>
          </w:p>
        </w:tc>
      </w:tr>
      <w:tr>
        <w:tblPrEx/>
        <w:trPr>
          <w:trHeight w:val="67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Ультразвуковое интимное омоложение Doblo-V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16000</w:t>
            </w:r>
            <w:r/>
          </w:p>
        </w:tc>
      </w:tr>
    </w:tbl>
    <w:p>
      <w:pPr>
        <w:ind w:left="0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8"/>
          <w:u w:val="single"/>
        </w:rPr>
        <w:t xml:space="preserve">УЛТРАЗВУКОВАЯ ПОДТЯЖКА ЛИЦА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140"/>
        <w:gridCol w:w="2088"/>
      </w:tblGrid>
      <w:tr>
        <w:tblPrEx/>
        <w:trPr>
          <w:trHeight w:val="63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ULTHERAPY (США):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>
          <w:trHeight w:val="64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Лицо полностью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150000</w:t>
            </w:r>
            <w:r/>
          </w:p>
        </w:tc>
      </w:tr>
      <w:tr>
        <w:tblPrEx/>
        <w:trPr>
          <w:trHeight w:val="6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Нижняя треть (овал)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85000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Верхняя часть (глаза)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40000</w:t>
            </w:r>
            <w:r/>
          </w:p>
        </w:tc>
      </w:tr>
      <w:tr>
        <w:tblPrEx/>
        <w:trPr>
          <w:trHeight w:val="67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LIFTERA (Корея):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Лицо полностью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45000</w:t>
            </w:r>
            <w:r/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Нижняя треть (овал)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30000</w:t>
            </w:r>
            <w:r/>
          </w:p>
        </w:tc>
      </w:tr>
      <w:tr>
        <w:tblPrEx/>
        <w:trPr>
          <w:trHeight w:val="51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Верхняя часть (глаза)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12000-25000</w:t>
            </w:r>
            <w:r/>
          </w:p>
        </w:tc>
      </w:tr>
    </w:tbl>
    <w:p>
      <w:pPr>
        <w:ind w:left="0" w:right="0" w:firstLine="0"/>
        <w:jc w:val="center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36"/>
          <w:u w:val="single"/>
        </w:rPr>
        <w:t xml:space="preserve">ЭЛЕКТРОЭПИЛЯЦИЯ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36"/>
          <w:u w:val="none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4"/>
        </w:rPr>
        <w:t xml:space="preserve">Делая электоэпиляцию, Вы можете быть уверены, что у Вас будут удалены все волосы без исключения, независимо от цвета кожи, цвета самих волос, и и даже в том случае, если рост волос вызван гормональными изменениями в организме. Вы навсегда забудете о бритье</w:t>
      </w:r>
      <w:r>
        <w:rPr>
          <w:rFonts w:ascii="Calibri" w:hAnsi="Calibri" w:eastAsia="Calibri" w:cs="Calibri"/>
          <w:b/>
          <w:color w:val="000000"/>
          <w:sz w:val="24"/>
        </w:rPr>
        <w:t xml:space="preserve">, эпиляции воском каждый месяц, боли, раздражении, красных точках и вросших волосах! Ни один другой метод эпиляции Вам такую гарантию не дает.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437"/>
        <w:gridCol w:w="2917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Верхняя губа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2500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Лицо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от 2500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Бикини (классика)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от 120 мин.*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Подмышки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от 120 мин.*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Руки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от 130 мин*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Ноги 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от 160 мин.*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Анестезия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от 500 руб.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Одноразовая игла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500 руб</w:t>
            </w:r>
            <w:r/>
          </w:p>
        </w:tc>
      </w:tr>
    </w:tbl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4"/>
        </w:rPr>
        <w:t xml:space="preserve">*Указаны усредненные показатели, время процедуры зависит от Ваших индивидуальных особенностей. Точное время вы можете узнать у нашего доктора.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8"/>
          <w:u w:val="single"/>
        </w:rPr>
        <w:t xml:space="preserve">ЛАЗЕРНАЯ ЭПИЛЯЦИЯ, УДАЛЕНИЕ,ОМОЛОЖЕНИЕ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8"/>
          <w:u w:val="none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140"/>
        <w:gridCol w:w="2088"/>
      </w:tblGrid>
      <w:tr>
        <w:tblPrEx/>
        <w:trPr>
          <w:trHeight w:val="63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Эпиляция лицо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3500</w:t>
            </w:r>
            <w:r/>
          </w:p>
        </w:tc>
      </w:tr>
      <w:tr>
        <w:tblPrEx/>
        <w:trPr>
          <w:trHeight w:val="64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Эпиляция верхняя губа/подбородок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по 150</w:t>
            </w:r>
            <w:r/>
          </w:p>
        </w:tc>
      </w:tr>
      <w:tr>
        <w:tblPrEx/>
        <w:trPr>
          <w:trHeight w:val="6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Эпиляция бикини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4000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Эпиляция подмышки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2000</w:t>
            </w:r>
            <w:r/>
          </w:p>
        </w:tc>
      </w:tr>
      <w:tr>
        <w:tblPrEx/>
        <w:trPr>
          <w:trHeight w:val="67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Лечение вросшего волоса 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(за шт)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500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Лечение акне,  розацеа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от 2000</w:t>
            </w:r>
            <w:r/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Удаление пигментации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500 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за кв. см.</w:t>
            </w:r>
            <w:r/>
          </w:p>
        </w:tc>
      </w:tr>
      <w:tr>
        <w:tblPrEx/>
        <w:trPr>
          <w:trHeight w:val="51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Удаление сосудов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от 1000</w:t>
            </w:r>
            <w:r/>
          </w:p>
        </w:tc>
      </w:tr>
      <w:tr>
        <w:tblPrEx/>
        <w:trPr>
          <w:trHeight w:val="5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Удаление купероза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5000-7000</w:t>
            </w:r>
            <w:r/>
          </w:p>
        </w:tc>
      </w:tr>
      <w:tr>
        <w:tblPrEx/>
        <w:trPr>
          <w:trHeight w:val="63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Удаление перманента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2500</w:t>
            </w:r>
            <w:r/>
          </w:p>
        </w:tc>
      </w:tr>
      <w:tr>
        <w:tblPrEx/>
        <w:trPr>
          <w:trHeight w:val="68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Удаление перманента с шильдами (глаза)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5000</w:t>
            </w:r>
            <w:r/>
          </w:p>
        </w:tc>
      </w:tr>
      <w:tr>
        <w:tblPrEx/>
        <w:trPr>
          <w:trHeight w:val="67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Удаление татуировок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500 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(за кв. см.)</w:t>
            </w:r>
            <w:r/>
          </w:p>
        </w:tc>
      </w:tr>
      <w:tr>
        <w:tblPrEx/>
        <w:trPr>
          <w:trHeight w:val="68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Лазерная чистка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7000</w:t>
            </w:r>
            <w:r/>
          </w:p>
        </w:tc>
      </w:tr>
      <w:tr>
        <w:tblPrEx/>
        <w:trPr>
          <w:trHeight w:val="69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Фотоомоложение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7000</w:t>
            </w:r>
            <w:r/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183"/>
        <w:gridCol w:w="3172"/>
      </w:tblGrid>
      <w:tr>
        <w:tblPrEx/>
        <w:trPr>
          <w:trHeight w:val="891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  <w:u w:val="single"/>
              </w:rPr>
              <w:t xml:space="preserve">ПРАЙС</w:t>
            </w:r>
            <w:r/>
          </w:p>
        </w:tc>
      </w:tr>
      <w:tr>
        <w:tblPrEx/>
        <w:trPr>
          <w:trHeight w:val="800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УДАЛЕНИЕ НОВООБРАЗВАНИЙ</w:t>
            </w:r>
            <w:r/>
          </w:p>
        </w:tc>
      </w:tr>
      <w:tr>
        <w:tblPrEx/>
        <w:trPr>
          <w:trHeight w:val="86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Папилломы 1-3 мм на ножке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500</w:t>
            </w:r>
            <w:r/>
          </w:p>
        </w:tc>
      </w:tr>
      <w:tr>
        <w:tblPrEx/>
        <w:trPr>
          <w:trHeight w:val="8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Папилломы 3мм-0,5 см на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1000</w:t>
            </w:r>
            <w:r/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Бородавки 0,4см-1см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2000</w:t>
            </w:r>
            <w:r/>
          </w:p>
        </w:tc>
      </w:tr>
      <w:tr>
        <w:tblPrEx/>
        <w:trPr>
          <w:trHeight w:val="73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Бородавки 1 см-2см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2500</w:t>
            </w:r>
            <w:r/>
          </w:p>
        </w:tc>
      </w:tr>
      <w:tr>
        <w:tblPrEx/>
        <w:trPr>
          <w:trHeight w:val="89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Кератома (пигмент) 0,5-1,5см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1000</w:t>
            </w:r>
            <w:r/>
          </w:p>
        </w:tc>
      </w:tr>
      <w:tr>
        <w:tblPrEx/>
        <w:trPr>
          <w:trHeight w:val="73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Кератома (пигмент) 1,5-3см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3000</w:t>
            </w:r>
            <w:r/>
          </w:p>
        </w:tc>
      </w:tr>
      <w:tr>
        <w:tblPrEx/>
        <w:trPr>
          <w:trHeight w:val="73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От 10 шт -30%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 </w:t>
            </w:r>
            <w:r/>
          </w:p>
        </w:tc>
      </w:tr>
      <w:tr>
        <w:tblPrEx/>
        <w:trPr>
          <w:trHeight w:val="84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От 20 шт -50%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 </w:t>
            </w:r>
            <w:r/>
          </w:p>
        </w:tc>
      </w:tr>
      <w:tr>
        <w:tblPrEx/>
        <w:trPr>
          <w:trHeight w:val="77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Липомы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От 4500</w:t>
            </w:r>
            <w:r/>
          </w:p>
        </w:tc>
      </w:tr>
      <w:tr>
        <w:tblPrEx/>
        <w:trPr>
          <w:trHeight w:val="7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Атеромы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От 3000</w:t>
            </w:r>
            <w:r/>
          </w:p>
        </w:tc>
      </w:tr>
      <w:tr>
        <w:tblPrEx/>
        <w:trPr>
          <w:trHeight w:val="663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Бородавки, шипицы на стопе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1500-2000</w:t>
            </w:r>
            <w:r/>
          </w:p>
        </w:tc>
      </w:tr>
      <w:tr>
        <w:tblPrEx/>
        <w:trPr>
          <w:trHeight w:val="7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 </w:t>
            </w:r>
            <w:r/>
          </w:p>
        </w:tc>
      </w:tr>
      <w:tr>
        <w:tblPrEx/>
        <w:trPr>
          <w:trHeight w:val="73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8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 </w:t>
            </w:r>
            <w:r/>
          </w:p>
        </w:tc>
      </w:tr>
      <w:tr>
        <w:tblPrEx/>
        <w:trPr>
          <w:trHeight w:val="73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8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 </w:t>
            </w:r>
            <w:r/>
          </w:p>
        </w:tc>
      </w:tr>
      <w:tr>
        <w:tblPrEx/>
        <w:trPr>
          <w:trHeight w:val="8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32"/>
              </w:rPr>
              <w:t xml:space="preserve"> </w:t>
            </w:r>
            <w:r/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283"/>
        <w:gridCol w:w="197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80" w:type="dxa"/>
              <w:top w:w="0" w:type="dxa"/>
              <w:right w:w="180" w:type="dxa"/>
              <w:bottom w:w="0" w:type="dxa"/>
            </w:tcMar>
            <w:tcW w:w="7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u w:val="none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u w:val="single"/>
              </w:rPr>
              <w:t xml:space="preserve">КАБИНЕТ ПЕДИКЮРА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u w:val="none"/>
              </w:rPr>
              <w:t xml:space="preserve"> </w:t>
            </w:r>
            <w:r/>
          </w:p>
          <w:tbl>
            <w:tblPr>
              <w:tblStyle w:val="68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6771"/>
            </w:tblGrid>
            <w:tr>
              <w:tblPrEx/>
              <w:trPr>
                <w:trHeight w:val="636"/>
              </w:trPr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771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line="235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eastAsia="Calibri" w:cs="Calibri"/>
                      <w:b/>
                      <w:color w:val="000000"/>
                      <w:sz w:val="28"/>
                    </w:rPr>
                    <w:t xml:space="preserve">Педикюр (здоровые ногти)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rPr>
                <w:rFonts w:ascii="Calibri" w:hAnsi="Calibri" w:eastAsia="Calibri" w:cs="Calibri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  <w:r>
              <w:rPr>
                <w:rFonts w:ascii="Calibri" w:hAnsi="Calibri" w:eastAsia="Calibri" w:cs="Calibri"/>
                <w:b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1900</w:t>
            </w:r>
            <w:r/>
          </w:p>
        </w:tc>
      </w:tr>
      <w:tr>
        <w:tblPrEx/>
        <w:trPr>
          <w:trHeight w:val="64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Педикюр мужской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2100</w:t>
            </w:r>
            <w:r/>
          </w:p>
        </w:tc>
      </w:tr>
      <w:tr>
        <w:tblPrEx/>
        <w:trPr>
          <w:trHeight w:val="6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Покрытие лак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300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Педикюр  + покрытие гель-лак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2400</w:t>
            </w:r>
            <w:r/>
          </w:p>
        </w:tc>
      </w:tr>
      <w:tr>
        <w:tblPrEx/>
        <w:trPr>
          <w:trHeight w:val="67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Покрытие френч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300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Установка титановой нити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4000</w:t>
            </w:r>
            <w:r/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Медицинский педикюр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4000-6000</w:t>
            </w:r>
            <w:r/>
          </w:p>
        </w:tc>
      </w:tr>
      <w:tr>
        <w:tblPrEx/>
        <w:trPr>
          <w:trHeight w:val="51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Лечение тотального поражения грибком (ноги+руки)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3000-6000</w:t>
            </w:r>
            <w:r/>
          </w:p>
        </w:tc>
      </w:tr>
      <w:tr>
        <w:tblPrEx/>
        <w:trPr>
          <w:trHeight w:val="5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Укрепляющий лак </w:t>
            </w:r>
            <w:r>
              <w:rPr>
                <w:rFonts w:ascii="Calibri" w:hAnsi="Calibri" w:eastAsia="Calibri" w:cs="Calibri"/>
                <w:color w:val="000000"/>
                <w:sz w:val="24"/>
              </w:rPr>
              <w:t xml:space="preserve">(основа +база +закрепитель)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300</w:t>
            </w:r>
            <w:r/>
          </w:p>
        </w:tc>
      </w:tr>
      <w:tr>
        <w:tblPrEx/>
        <w:trPr>
          <w:trHeight w:val="63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Коррекция вросшего ногтя </w:t>
            </w:r>
            <w:r>
              <w:rPr>
                <w:rFonts w:ascii="Calibri" w:hAnsi="Calibri" w:eastAsia="Calibri" w:cs="Calibri"/>
                <w:color w:val="000000"/>
                <w:sz w:val="24"/>
              </w:rPr>
              <w:t xml:space="preserve">(большой палец)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1500</w:t>
            </w:r>
            <w:r/>
          </w:p>
        </w:tc>
      </w:tr>
      <w:tr>
        <w:tblPrEx/>
        <w:trPr>
          <w:trHeight w:val="68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Антисептическая повязка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600</w:t>
            </w:r>
            <w:r/>
          </w:p>
        </w:tc>
      </w:tr>
      <w:tr>
        <w:tblPrEx/>
        <w:trPr>
          <w:trHeight w:val="67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Анестезия </w:t>
            </w:r>
            <w:r>
              <w:rPr>
                <w:rFonts w:ascii="Calibri" w:hAnsi="Calibri" w:eastAsia="Calibri" w:cs="Calibri"/>
                <w:color w:val="000000"/>
                <w:sz w:val="24"/>
              </w:rPr>
              <w:t xml:space="preserve">(лидокаин 2%)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500</w:t>
            </w:r>
            <w:r/>
          </w:p>
        </w:tc>
      </w:tr>
      <w:tr>
        <w:tblPrEx/>
        <w:trPr>
          <w:trHeight w:val="68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Повязки на вросший ноготь (30 мин.)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1000</w:t>
            </w:r>
            <w:r/>
          </w:p>
        </w:tc>
      </w:tr>
      <w:tr>
        <w:tblPrEx/>
        <w:trPr>
          <w:trHeight w:val="69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Удаление стержневой мозоли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300-1000</w:t>
            </w:r>
            <w:r/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0"/>
        <w:jc w:val="center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8"/>
          <w:u w:val="single"/>
        </w:rPr>
        <w:t xml:space="preserve">КАБИНЕТ МАНИКЮРА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8"/>
          <w:u w:val="none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140"/>
        <w:gridCol w:w="2088"/>
      </w:tblGrid>
      <w:tr>
        <w:tblPrEx/>
        <w:trPr>
          <w:trHeight w:val="63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Маникюр комбинированный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600-850</w:t>
            </w:r>
            <w:r/>
          </w:p>
        </w:tc>
      </w:tr>
      <w:tr>
        <w:tblPrEx/>
        <w:trPr>
          <w:trHeight w:val="64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Маникюр медицинский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1000</w:t>
            </w:r>
            <w:r/>
          </w:p>
        </w:tc>
      </w:tr>
      <w:tr>
        <w:tblPrEx/>
        <w:trPr>
          <w:trHeight w:val="6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Покрытие лак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300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Укрепляющий лак 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(основа, база, закрепитель)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350</w:t>
            </w:r>
            <w:r/>
          </w:p>
        </w:tc>
      </w:tr>
      <w:tr>
        <w:tblPrEx/>
        <w:trPr>
          <w:trHeight w:val="67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Наращивание ногтей гель (к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омбинированный маникюр входит в стоимость)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2200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Укрепление ногтей гель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1600</w:t>
            </w:r>
            <w:r/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Коррекция ногтей гель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1600</w:t>
            </w:r>
            <w:r/>
          </w:p>
        </w:tc>
      </w:tr>
      <w:tr>
        <w:tblPrEx/>
        <w:trPr>
          <w:trHeight w:val="51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Покрытие гель-лак 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</w:rPr>
              <w:t xml:space="preserve">(комбинированный маникюр входит в стоимость)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1600</w:t>
            </w:r>
            <w:r/>
          </w:p>
        </w:tc>
      </w:tr>
      <w:tr>
        <w:tblPrEx/>
        <w:trPr>
          <w:trHeight w:val="5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Ремонт 1 ногтя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150-300</w:t>
            </w:r>
            <w:r/>
          </w:p>
        </w:tc>
      </w:tr>
      <w:tr>
        <w:tblPrEx/>
        <w:trPr>
          <w:trHeight w:val="63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Снятие гелевых ногтей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400</w:t>
            </w:r>
            <w:r/>
          </w:p>
        </w:tc>
      </w:tr>
      <w:tr>
        <w:tblPrEx/>
        <w:trPr>
          <w:trHeight w:val="68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ДИЗАЙН: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>
          <w:trHeight w:val="67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Френч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300</w:t>
            </w:r>
            <w:r/>
          </w:p>
        </w:tc>
      </w:tr>
      <w:tr>
        <w:tblPrEx/>
        <w:trPr>
          <w:trHeight w:val="68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Стразы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50-150</w:t>
            </w:r>
            <w:r/>
          </w:p>
        </w:tc>
      </w:tr>
      <w:tr>
        <w:tblPrEx/>
        <w:trPr>
          <w:trHeight w:val="69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Рисунок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b/>
                <w:color w:val="000000"/>
                <w:sz w:val="28"/>
              </w:rPr>
              <w:t xml:space="preserve">100-200</w:t>
            </w:r>
            <w:r/>
          </w:p>
        </w:tc>
      </w:tr>
    </w:tbl>
    <w:p>
      <w:pPr>
        <w:ind w:left="0" w:right="0" w:firstLine="0"/>
        <w:jc w:val="center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Liberation Sans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krasot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Центр Косметологии</cp:lastModifiedBy>
  <cp:revision>2</cp:revision>
  <dcterms:modified xsi:type="dcterms:W3CDTF">2025-05-21T10:31:59Z</dcterms:modified>
</cp:coreProperties>
</file>